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AF159" w14:textId="0279FD16" w:rsidR="23CC7AEF" w:rsidRDefault="23CC7AEF" w:rsidP="23CC7AEF">
      <w:pPr>
        <w:jc w:val="center"/>
        <w:rPr>
          <w:sz w:val="48"/>
          <w:szCs w:val="48"/>
        </w:rPr>
      </w:pPr>
      <w:r w:rsidRPr="23CC7AEF">
        <w:rPr>
          <w:sz w:val="48"/>
          <w:szCs w:val="48"/>
        </w:rPr>
        <w:t>Fizik për klasen e VIII-të</w:t>
      </w:r>
    </w:p>
    <w:p w14:paraId="2C078E63" w14:textId="5B15E6C5" w:rsidR="007B54D8" w:rsidRDefault="23CC7AEF" w:rsidP="23CC7AEF">
      <w:pPr>
        <w:jc w:val="center"/>
        <w:rPr>
          <w:sz w:val="48"/>
          <w:szCs w:val="48"/>
        </w:rPr>
      </w:pPr>
      <w:r w:rsidRPr="23CC7AEF">
        <w:rPr>
          <w:sz w:val="48"/>
          <w:szCs w:val="48"/>
        </w:rPr>
        <w:t>Përthyerja</w:t>
      </w:r>
    </w:p>
    <w:p w14:paraId="73E8D5FE" w14:textId="15B80E40" w:rsidR="23CC7AEF" w:rsidRDefault="23CC7AEF" w:rsidP="23CC7AEF">
      <w:pPr>
        <w:jc w:val="center"/>
        <w:rPr>
          <w:sz w:val="48"/>
          <w:szCs w:val="48"/>
        </w:rPr>
      </w:pPr>
    </w:p>
    <w:p w14:paraId="43B32AC3" w14:textId="2C7B365D" w:rsidR="23CC7AEF" w:rsidRDefault="23CC7AEF" w:rsidP="23CC7AEF">
      <w:pPr>
        <w:pStyle w:val="ListParagraph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23CC7AEF">
        <w:rPr>
          <w:sz w:val="36"/>
          <w:szCs w:val="36"/>
        </w:rPr>
        <w:t xml:space="preserve"> Nëse marim një gotë të mbushur me ujë dhe e zhysim një laps.</w:t>
      </w:r>
    </w:p>
    <w:p w14:paraId="15F79062" w14:textId="297FF443" w:rsidR="23CC7AEF" w:rsidRDefault="23CC7AEF" w:rsidP="23CC7AE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3CC7AEF">
        <w:rPr>
          <w:sz w:val="36"/>
          <w:szCs w:val="36"/>
        </w:rPr>
        <w:t xml:space="preserve"> Çfar vërejmë në sipërfaqe uji-ajëri?</w:t>
      </w:r>
    </w:p>
    <w:p w14:paraId="2C9D2966" w14:textId="46083150" w:rsidR="23CC7AEF" w:rsidRDefault="23CC7AEF" w:rsidP="23CC7AE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3CC7AEF">
        <w:rPr>
          <w:sz w:val="36"/>
          <w:szCs w:val="36"/>
        </w:rPr>
        <w:t xml:space="preserve"> Vërejmë se lapsi na duket se është I thyer.</w:t>
      </w:r>
    </w:p>
    <w:p w14:paraId="01C4D7F4" w14:textId="3EB78161" w:rsidR="23CC7AEF" w:rsidRDefault="23CC7AEF" w:rsidP="23CC7AE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3CC7AEF">
        <w:rPr>
          <w:sz w:val="36"/>
          <w:szCs w:val="36"/>
        </w:rPr>
        <w:t xml:space="preserve"> Të shohim kur rrezja bie në qelq.</w:t>
      </w:r>
    </w:p>
    <w:p w14:paraId="792D4487" w14:textId="273BB9DB" w:rsidR="23CC7AEF" w:rsidRDefault="23CC7AEF" w:rsidP="23CC7AE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3CC7AEF">
        <w:rPr>
          <w:sz w:val="36"/>
          <w:szCs w:val="36"/>
        </w:rPr>
        <w:t xml:space="preserve"> A është vijë e drejtë rrezja?</w:t>
      </w:r>
    </w:p>
    <w:p w14:paraId="112F50E1" w14:textId="2618C491" w:rsidR="23CC7AEF" w:rsidRDefault="23CC7AEF" w:rsidP="23CC7AE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3CC7AEF">
        <w:rPr>
          <w:sz w:val="36"/>
          <w:szCs w:val="36"/>
        </w:rPr>
        <w:t xml:space="preserve"> Rrezja që bie në qelq e ndryshon drejtimin.</w:t>
      </w:r>
    </w:p>
    <w:p w14:paraId="3B434B49" w14:textId="6CC6C3F4" w:rsidR="23CC7AEF" w:rsidRDefault="23CC7AEF" w:rsidP="23CC7AE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3CC7AEF">
        <w:rPr>
          <w:sz w:val="36"/>
          <w:szCs w:val="36"/>
        </w:rPr>
        <w:t xml:space="preserve"> Ndryshimi I drejtimit të dritës kur hyn ose del nga materiali I tejdukshëm është përthyerje.</w:t>
      </w:r>
    </w:p>
    <w:p w14:paraId="2B3F8841" w14:textId="0913E7DF" w:rsidR="23CC7AEF" w:rsidRDefault="23CC7AEF" w:rsidP="23CC7AE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3CC7AEF">
        <w:rPr>
          <w:sz w:val="36"/>
          <w:szCs w:val="36"/>
        </w:rPr>
        <w:t xml:space="preserve"> Materialet e tejdukshme jane : uji dhe qelqi.</w:t>
      </w:r>
    </w:p>
    <w:p w14:paraId="07AF6569" w14:textId="0BAF7E6E" w:rsidR="23CC7AEF" w:rsidRDefault="23CC7AEF" w:rsidP="23CC7AE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3CC7AEF">
        <w:rPr>
          <w:sz w:val="36"/>
          <w:szCs w:val="36"/>
        </w:rPr>
        <w:t xml:space="preserve"> Nëse në pishinë me ujë hudhim një monedhë.</w:t>
      </w:r>
    </w:p>
    <w:p w14:paraId="4F64157E" w14:textId="6E030B5D" w:rsidR="23CC7AEF" w:rsidRDefault="23CC7AEF" w:rsidP="23CC7AE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3CC7AEF">
        <w:rPr>
          <w:sz w:val="36"/>
          <w:szCs w:val="36"/>
        </w:rPr>
        <w:t xml:space="preserve"> Si përhapet rrezja prej monedhës deri te syri.</w:t>
      </w:r>
    </w:p>
    <w:p w14:paraId="64A494F7" w14:textId="3EDA94EA" w:rsidR="23CC7AEF" w:rsidRDefault="23CC7AEF" w:rsidP="23CC7AE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3CC7AEF">
        <w:rPr>
          <w:sz w:val="36"/>
          <w:szCs w:val="36"/>
        </w:rPr>
        <w:t xml:space="preserve"> Në ujë rrezja përhapet në vijë të drejtë kurese në sipërfaqen kufitare me ajërin rrezja e ndryshon drejtimin dhe përsëri lëviz në vijë të drejtë.</w:t>
      </w:r>
    </w:p>
    <w:p w14:paraId="173DE68B" w14:textId="13132A85" w:rsidR="23CC7AEF" w:rsidRDefault="23CC7AEF" w:rsidP="23CC7AE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3CC7AEF">
        <w:rPr>
          <w:sz w:val="36"/>
          <w:szCs w:val="36"/>
        </w:rPr>
        <w:t xml:space="preserve"> Lëshojmë normalen në sipërfaqen kufitare.</w:t>
      </w:r>
    </w:p>
    <w:p w14:paraId="1D23CA1B" w14:textId="74635D12" w:rsidR="23CC7AEF" w:rsidRDefault="23CC7AEF" w:rsidP="23CC7AE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3CC7AEF">
        <w:rPr>
          <w:sz w:val="36"/>
          <w:szCs w:val="36"/>
        </w:rPr>
        <w:t xml:space="preserve"> Vërejmë se rrezja largohet prej normales gjat kalimit nga uji në ajër.</w:t>
      </w:r>
    </w:p>
    <w:p w14:paraId="61E30171" w14:textId="652A05EE" w:rsidR="23CC7AEF" w:rsidRDefault="23CC7AEF" w:rsidP="23CC7AE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3CC7AEF">
        <w:rPr>
          <w:sz w:val="36"/>
          <w:szCs w:val="36"/>
        </w:rPr>
        <w:t xml:space="preserve"> Rrezja e përthyer e dritës I afrohet normales kur kalon nga mjedisi  më I rallë te ai më I dendur.</w:t>
      </w:r>
    </w:p>
    <w:p w14:paraId="4B528938" w14:textId="431DCE69" w:rsidR="23CC7AEF" w:rsidRDefault="23CC7AEF" w:rsidP="23CC7AE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23CC7AEF">
        <w:rPr>
          <w:sz w:val="36"/>
          <w:szCs w:val="36"/>
        </w:rPr>
        <w:t xml:space="preserve">Detyrë shtëpie faqe 70 detyra 1,2 </w:t>
      </w:r>
    </w:p>
    <w:sectPr w:rsidR="23CC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258A"/>
    <w:multiLevelType w:val="hybridMultilevel"/>
    <w:tmpl w:val="FFFFFFFF"/>
    <w:lvl w:ilvl="0" w:tplc="A44EF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01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CC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C3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AB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AF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AE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4F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EC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6F4180"/>
    <w:rsid w:val="007B54D8"/>
    <w:rsid w:val="00CB0033"/>
    <w:rsid w:val="0D6F4180"/>
    <w:rsid w:val="23C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4180"/>
  <w15:chartTrackingRefBased/>
  <w15:docId w15:val="{FBF2EEFC-A5EB-436F-9036-5E6C0A52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besart miftari</dc:creator>
  <cp:keywords/>
  <dc:description/>
  <cp:lastModifiedBy>Guest User</cp:lastModifiedBy>
  <cp:revision>2</cp:revision>
  <dcterms:created xsi:type="dcterms:W3CDTF">2020-03-30T18:53:00Z</dcterms:created>
  <dcterms:modified xsi:type="dcterms:W3CDTF">2020-03-30T18:53:00Z</dcterms:modified>
</cp:coreProperties>
</file>