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EB" w:rsidRDefault="00F562EB" w:rsidP="00F562EB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p w:rsidR="00F562EB" w:rsidRDefault="00F562EB" w:rsidP="00F562EB">
      <w:pPr>
        <w:jc w:val="center"/>
        <w:rPr>
          <w:b/>
        </w:rPr>
      </w:pPr>
      <w:proofErr w:type="spellStart"/>
      <w:r>
        <w:rPr>
          <w:b/>
        </w:rPr>
        <w:t>M</w:t>
      </w:r>
      <w:r>
        <w:t>ë</w:t>
      </w:r>
      <w:r>
        <w:rPr>
          <w:b/>
        </w:rPr>
        <w:t>simi</w:t>
      </w:r>
      <w:proofErr w:type="spellEnd"/>
      <w:r>
        <w:rPr>
          <w:b/>
        </w:rPr>
        <w:t xml:space="preserve"> </w:t>
      </w:r>
      <w:proofErr w:type="spellStart"/>
      <w:r>
        <w:t>ë</w:t>
      </w:r>
      <w:r>
        <w:rPr>
          <w:b/>
        </w:rPr>
        <w:t>sht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faqe</w:t>
      </w:r>
      <w:proofErr w:type="spellEnd"/>
      <w:r>
        <w:rPr>
          <w:b/>
        </w:rPr>
        <w:t xml:space="preserve"> 52</w:t>
      </w:r>
      <w:proofErr w:type="gramStart"/>
      <w:r>
        <w:rPr>
          <w:b/>
        </w:rPr>
        <w:t>,53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librin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arsimit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figurativ</w:t>
      </w:r>
      <w:r>
        <w:t>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>
        <w:t>ë</w:t>
      </w:r>
      <w:r>
        <w:rPr>
          <w:b/>
        </w:rPr>
        <w:t>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</w:t>
      </w:r>
      <w:r>
        <w:t>ë</w:t>
      </w:r>
      <w:r>
        <w:rPr>
          <w:b/>
        </w:rPr>
        <w:t>n</w:t>
      </w:r>
      <w:proofErr w:type="spellEnd"/>
      <w:r>
        <w:rPr>
          <w:b/>
        </w:rPr>
        <w:t xml:space="preserve"> e 6</w:t>
      </w:r>
    </w:p>
    <w:tbl>
      <w:tblPr>
        <w:tblpPr w:leftFromText="180" w:rightFromText="18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F562EB" w:rsidTr="003E0EF3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EB" w:rsidRPr="00BF057F" w:rsidRDefault="00F562EB" w:rsidP="003E0EF3">
            <w:pPr>
              <w:rPr>
                <w:sz w:val="20"/>
                <w:szCs w:val="20"/>
              </w:rPr>
            </w:pPr>
            <w:r>
              <w:rPr>
                <w:b/>
              </w:rPr>
              <w:t>Data -23-27.03.2020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EB" w:rsidRPr="00C92E0A" w:rsidRDefault="00F562EB" w:rsidP="003E0EF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EB" w:rsidRPr="00CA2402" w:rsidRDefault="00F562EB" w:rsidP="003E0EF3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VI-1,VI-2, VI-3,VI-4</w:t>
            </w:r>
          </w:p>
        </w:tc>
      </w:tr>
    </w:tbl>
    <w:p w:rsidR="00F562EB" w:rsidRDefault="00F562EB" w:rsidP="00F562EB">
      <w:pPr>
        <w:jc w:val="center"/>
        <w:rPr>
          <w:b/>
          <w:lang w:val="mk-MK"/>
        </w:rPr>
      </w:pPr>
    </w:p>
    <w:p w:rsidR="00F562EB" w:rsidRDefault="00F562EB" w:rsidP="00F562EB">
      <w:pPr>
        <w:jc w:val="center"/>
        <w:rPr>
          <w:b/>
          <w:lang w:val="mk-MK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F562EB" w:rsidTr="003E0EF3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EB" w:rsidRDefault="00F562EB" w:rsidP="003E0EF3">
            <w:pPr>
              <w:ind w:right="-7082"/>
            </w:pPr>
            <w:proofErr w:type="spellStart"/>
            <w:r w:rsidRPr="005F6154">
              <w:rPr>
                <w:b/>
              </w:rPr>
              <w:t>L</w:t>
            </w:r>
            <w:r>
              <w:rPr>
                <w:b/>
              </w:rPr>
              <w:t>ëmija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B" w:rsidRDefault="00F562EB" w:rsidP="003E0EF3">
            <w:proofErr w:type="spellStart"/>
            <w:r>
              <w:t>Skulpturë</w:t>
            </w:r>
            <w:proofErr w:type="spellEnd"/>
          </w:p>
        </w:tc>
      </w:tr>
      <w:tr w:rsidR="00F562EB" w:rsidTr="003E0EF3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EB" w:rsidRDefault="00F562EB" w:rsidP="003E0EF3">
            <w:proofErr w:type="spellStart"/>
            <w:r w:rsidRPr="005F6154">
              <w:rPr>
                <w:b/>
              </w:rPr>
              <w:t>Nj</w:t>
            </w:r>
            <w:r>
              <w:rPr>
                <w:b/>
              </w:rPr>
              <w:t>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B" w:rsidRDefault="00F562EB" w:rsidP="003E0EF3">
            <w:proofErr w:type="spellStart"/>
            <w:r>
              <w:t>Ngjyra</w:t>
            </w:r>
            <w:proofErr w:type="spellEnd"/>
          </w:p>
        </w:tc>
      </w:tr>
      <w:tr w:rsidR="00F562EB" w:rsidTr="003E0EF3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EB" w:rsidRPr="005F6154" w:rsidRDefault="00F562EB" w:rsidP="003E0EF3">
            <w:pPr>
              <w:rPr>
                <w:b/>
              </w:rPr>
            </w:pPr>
            <w:proofErr w:type="spellStart"/>
            <w:r w:rsidRPr="005F6154">
              <w:rPr>
                <w:b/>
              </w:rPr>
              <w:t>Tema</w:t>
            </w:r>
            <w:proofErr w:type="spellEnd"/>
            <w:r w:rsidRPr="005F6154"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B" w:rsidRDefault="00F562EB" w:rsidP="003E0EF3">
            <w:proofErr w:type="spellStart"/>
            <w:r>
              <w:t>Ngjyra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skulpturë</w:t>
            </w:r>
            <w:proofErr w:type="spellEnd"/>
          </w:p>
        </w:tc>
      </w:tr>
      <w:tr w:rsidR="00F562EB" w:rsidTr="003E0EF3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EB" w:rsidRPr="005F6154" w:rsidRDefault="00F562EB" w:rsidP="003E0EF3">
            <w:pPr>
              <w:rPr>
                <w:b/>
              </w:rPr>
            </w:pPr>
            <w:proofErr w:type="spellStart"/>
            <w:r w:rsidRPr="005F6154"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B" w:rsidRDefault="00F562EB" w:rsidP="003E0EF3">
            <w:r>
              <w:t xml:space="preserve">‘’ </w:t>
            </w:r>
            <w:proofErr w:type="spellStart"/>
            <w:r>
              <w:t>Gjel</w:t>
            </w:r>
            <w:proofErr w:type="spellEnd"/>
            <w:r>
              <w:t xml:space="preserve"> ‘’</w:t>
            </w:r>
          </w:p>
        </w:tc>
      </w:tr>
      <w:tr w:rsidR="00F562EB" w:rsidTr="003E0EF3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EB" w:rsidRPr="005F6154" w:rsidRDefault="00F562EB" w:rsidP="003E0EF3">
            <w:pPr>
              <w:rPr>
                <w:b/>
              </w:rPr>
            </w:pPr>
            <w:proofErr w:type="spellStart"/>
            <w:r w:rsidRPr="005F6154">
              <w:rPr>
                <w:b/>
              </w:rPr>
              <w:t>Materiali</w:t>
            </w:r>
            <w:proofErr w:type="spellEnd"/>
            <w:r w:rsidRPr="005F6154">
              <w:rPr>
                <w:b/>
              </w:rPr>
              <w:t xml:space="preserve"> </w:t>
            </w:r>
            <w:proofErr w:type="spellStart"/>
            <w:r w:rsidRPr="005F6154">
              <w:rPr>
                <w:b/>
              </w:rPr>
              <w:t>dhe</w:t>
            </w:r>
            <w:proofErr w:type="spellEnd"/>
            <w:r w:rsidRPr="005F6154">
              <w:rPr>
                <w:b/>
              </w:rPr>
              <w:t xml:space="preserve"> </w:t>
            </w:r>
            <w:proofErr w:type="spellStart"/>
            <w:r w:rsidRPr="005F6154"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B" w:rsidRDefault="00F562EB" w:rsidP="003E0EF3">
            <w:proofErr w:type="spellStart"/>
            <w:r>
              <w:t>Teknik</w:t>
            </w:r>
            <w:proofErr w:type="spellEnd"/>
            <w:r>
              <w:t xml:space="preserve">   me </w:t>
            </w:r>
            <w:proofErr w:type="spellStart"/>
            <w:r>
              <w:t>argjilë</w:t>
            </w:r>
            <w:proofErr w:type="spellEnd"/>
          </w:p>
        </w:tc>
      </w:tr>
    </w:tbl>
    <w:tbl>
      <w:tblPr>
        <w:tblpPr w:leftFromText="180" w:rightFromText="180" w:vertAnchor="text" w:horzAnchor="margin" w:tblpY="87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3"/>
      </w:tblGrid>
      <w:tr w:rsidR="00F562EB" w:rsidTr="003E0EF3">
        <w:trPr>
          <w:trHeight w:val="302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B" w:rsidRDefault="00F562EB" w:rsidP="003E0EF3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</w:rPr>
              <w:t>Qëllimet</w:t>
            </w:r>
            <w:proofErr w:type="spellEnd"/>
            <w:r>
              <w:rPr>
                <w:b/>
              </w:rPr>
              <w:t xml:space="preserve"> e ores </w:t>
            </w:r>
          </w:p>
        </w:tc>
      </w:tr>
      <w:tr w:rsidR="00F562EB" w:rsidTr="003E0EF3">
        <w:trPr>
          <w:trHeight w:val="593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B" w:rsidRPr="00E36206" w:rsidRDefault="00F562EB" w:rsidP="003E0EF3">
            <w:pPr>
              <w:ind w:left="720" w:hanging="720"/>
            </w:pPr>
            <w:proofErr w:type="spellStart"/>
            <w:r>
              <w:t>Qëllimi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duke </w:t>
            </w:r>
            <w:proofErr w:type="spellStart"/>
            <w:r>
              <w:t>modeluar</w:t>
            </w:r>
            <w:proofErr w:type="spellEnd"/>
            <w:r>
              <w:t xml:space="preserve"> </w:t>
            </w:r>
            <w:proofErr w:type="spellStart"/>
            <w:r>
              <w:t>skulptur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argjili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pastaj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njejtën</w:t>
            </w:r>
            <w:proofErr w:type="spellEnd"/>
            <w:r>
              <w:t xml:space="preserve"> duke e </w:t>
            </w:r>
            <w:proofErr w:type="spellStart"/>
            <w:r>
              <w:t>ngjyrosur</w:t>
            </w:r>
            <w:proofErr w:type="spellEnd"/>
            <w:r>
              <w:t xml:space="preserve"> me </w:t>
            </w:r>
            <w:proofErr w:type="spellStart"/>
            <w:r>
              <w:t>ngjyra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temperë</w:t>
            </w:r>
            <w:proofErr w:type="spellEnd"/>
            <w:r>
              <w:t xml:space="preserve">  </w:t>
            </w:r>
            <w:proofErr w:type="spellStart"/>
            <w:r>
              <w:t>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kuptoni</w:t>
            </w:r>
            <w:proofErr w:type="spellEnd"/>
            <w:r>
              <w:t xml:space="preserve"> se </w:t>
            </w:r>
            <w:proofErr w:type="spellStart"/>
            <w:r>
              <w:t>ngjyra</w:t>
            </w:r>
            <w:proofErr w:type="spellEnd"/>
            <w:r>
              <w:t xml:space="preserve"> </w:t>
            </w:r>
            <w:proofErr w:type="spellStart"/>
            <w:r>
              <w:t>eshte</w:t>
            </w:r>
            <w:proofErr w:type="spellEnd"/>
            <w:r>
              <w:t xml:space="preserve"> </w:t>
            </w:r>
            <w:proofErr w:type="spellStart"/>
            <w:r>
              <w:t>mjet</w:t>
            </w:r>
            <w:proofErr w:type="spellEnd"/>
            <w:r>
              <w:t xml:space="preserve"> I </w:t>
            </w:r>
            <w:proofErr w:type="spellStart"/>
            <w:r>
              <w:t>rëndesishëm</w:t>
            </w:r>
            <w:proofErr w:type="spellEnd"/>
            <w:r>
              <w:t xml:space="preserve"> </w:t>
            </w:r>
            <w:proofErr w:type="spellStart"/>
            <w:r>
              <w:t>shprehës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skulpturë.Çdo</w:t>
            </w:r>
            <w:proofErr w:type="spellEnd"/>
            <w:r>
              <w:t xml:space="preserve"> material e ka </w:t>
            </w:r>
            <w:proofErr w:type="spellStart"/>
            <w:r>
              <w:t>ngjyrën</w:t>
            </w:r>
            <w:proofErr w:type="spellEnd"/>
            <w:r>
              <w:t xml:space="preserve"> e vet. </w:t>
            </w:r>
          </w:p>
        </w:tc>
      </w:tr>
    </w:tbl>
    <w:p w:rsidR="00F562EB" w:rsidRDefault="00F562EB" w:rsidP="00F562EB">
      <w:pPr>
        <w:rPr>
          <w:b/>
          <w:lang w:val="mk-MK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6998"/>
      </w:tblGrid>
      <w:tr w:rsidR="00F562EB" w:rsidTr="003E0EF3">
        <w:trPr>
          <w:trHeight w:val="33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EB" w:rsidRDefault="00F562EB" w:rsidP="003E0EF3">
            <w:pPr>
              <w:rPr>
                <w:b/>
              </w:rPr>
            </w:pPr>
            <w:proofErr w:type="spellStart"/>
            <w:r>
              <w:rPr>
                <w:b/>
              </w:rPr>
              <w:t>Mjetet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q</w:t>
            </w:r>
            <w:r>
              <w:t>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mund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perdorni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>
              <w:t>ë</w:t>
            </w:r>
            <w:r>
              <w:rPr>
                <w:b/>
              </w:rPr>
              <w:t>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ndihmuar</w:t>
            </w:r>
            <w:proofErr w:type="spellEnd"/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B" w:rsidRDefault="00F562EB" w:rsidP="003E0EF3">
            <w:proofErr w:type="spellStart"/>
            <w:r>
              <w:t>Libri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arsimit</w:t>
            </w:r>
            <w:proofErr w:type="spellEnd"/>
            <w:r>
              <w:t xml:space="preserve"> </w:t>
            </w:r>
            <w:proofErr w:type="spellStart"/>
            <w:r>
              <w:t>figurativë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klasën</w:t>
            </w:r>
            <w:proofErr w:type="spellEnd"/>
            <w:r>
              <w:t xml:space="preserve"> e 6 </w:t>
            </w:r>
            <w:proofErr w:type="spellStart"/>
            <w:r>
              <w:t>dhe</w:t>
            </w:r>
            <w:proofErr w:type="spellEnd"/>
            <w:r>
              <w:t xml:space="preserve"> internet</w:t>
            </w:r>
          </w:p>
        </w:tc>
      </w:tr>
    </w:tbl>
    <w:p w:rsidR="00F562EB" w:rsidRDefault="00F562EB" w:rsidP="00F562EB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F562EB" w:rsidTr="003E0EF3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EB" w:rsidRDefault="00F562EB" w:rsidP="003E0EF3">
            <w:pPr>
              <w:spacing w:line="480" w:lineRule="auto"/>
              <w:jc w:val="both"/>
            </w:pPr>
            <w:proofErr w:type="spellStart"/>
            <w:r>
              <w:t>Ngjyra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element figurative </w:t>
            </w:r>
            <w:proofErr w:type="spellStart"/>
            <w:r>
              <w:t>luan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madhë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pikture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ngjyra</w:t>
            </w:r>
            <w:proofErr w:type="spellEnd"/>
            <w:r>
              <w:t xml:space="preserve"> </w:t>
            </w:r>
            <w:proofErr w:type="spellStart"/>
            <w:r>
              <w:t>gjithsesi</w:t>
            </w:r>
            <w:proofErr w:type="spellEnd"/>
            <w:r>
              <w:t xml:space="preserve"> se </w:t>
            </w:r>
            <w:proofErr w:type="spellStart"/>
            <w:r>
              <w:t>është</w:t>
            </w:r>
            <w:proofErr w:type="spellEnd"/>
            <w:r>
              <w:t xml:space="preserve"> present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fusha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tjera</w:t>
            </w:r>
            <w:proofErr w:type="spellEnd"/>
            <w:r>
              <w:t xml:space="preserve"> figurative. </w:t>
            </w:r>
            <w:proofErr w:type="spellStart"/>
            <w:r>
              <w:t>Ngjyra</w:t>
            </w:r>
            <w:proofErr w:type="spellEnd"/>
            <w:r>
              <w:t xml:space="preserve"> </w:t>
            </w:r>
            <w:proofErr w:type="spellStart"/>
            <w:r>
              <w:t>është</w:t>
            </w:r>
            <w:proofErr w:type="spellEnd"/>
            <w:r>
              <w:t xml:space="preserve"> </w:t>
            </w:r>
            <w:proofErr w:type="spellStart"/>
            <w:r>
              <w:t>mjet</w:t>
            </w:r>
            <w:proofErr w:type="spellEnd"/>
            <w:r>
              <w:t xml:space="preserve"> I </w:t>
            </w:r>
            <w:proofErr w:type="spellStart"/>
            <w:r>
              <w:t>rëndësishëm</w:t>
            </w:r>
            <w:proofErr w:type="spellEnd"/>
            <w:r>
              <w:t xml:space="preserve"> </w:t>
            </w:r>
            <w:proofErr w:type="spellStart"/>
            <w:r>
              <w:t>shprehës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sculpture. </w:t>
            </w:r>
            <w:proofErr w:type="spellStart"/>
            <w:r>
              <w:t>Çdo</w:t>
            </w:r>
            <w:proofErr w:type="spellEnd"/>
            <w:r>
              <w:t xml:space="preserve"> material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përdoret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përpunimin</w:t>
            </w:r>
            <w:proofErr w:type="spellEnd"/>
            <w:r>
              <w:t xml:space="preserve"> e sculptures ka </w:t>
            </w:r>
            <w:proofErr w:type="spellStart"/>
            <w:r>
              <w:t>ndonjë</w:t>
            </w:r>
            <w:proofErr w:type="spellEnd"/>
            <w:r>
              <w:t xml:space="preserve"> fare </w:t>
            </w:r>
            <w:proofErr w:type="spellStart"/>
            <w:r>
              <w:t>ngjyre</w:t>
            </w:r>
            <w:proofErr w:type="spellEnd"/>
            <w:r>
              <w:t xml:space="preserve">,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luan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pamjen</w:t>
            </w:r>
            <w:proofErr w:type="spellEnd"/>
            <w:r>
              <w:t xml:space="preserve"> e sculptures. </w:t>
            </w:r>
            <w:proofErr w:type="spellStart"/>
            <w:r>
              <w:t>Gjithashtu</w:t>
            </w:r>
            <w:proofErr w:type="spellEnd"/>
            <w:r>
              <w:t xml:space="preserve"> </w:t>
            </w:r>
            <w:proofErr w:type="spellStart"/>
            <w:r>
              <w:t>skulpturat</w:t>
            </w:r>
            <w:proofErr w:type="spellEnd"/>
            <w:r>
              <w:t xml:space="preserve"> </w:t>
            </w:r>
            <w:proofErr w:type="spellStart"/>
            <w:r>
              <w:t>munden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ngjyrosen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siq</w:t>
            </w:r>
            <w:proofErr w:type="spellEnd"/>
            <w:r>
              <w:t xml:space="preserve"> do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bëni</w:t>
            </w:r>
            <w:proofErr w:type="spellEnd"/>
            <w:r>
              <w:t xml:space="preserve"> </w:t>
            </w:r>
            <w:proofErr w:type="spellStart"/>
            <w:r>
              <w:t>kësaj</w:t>
            </w:r>
            <w:proofErr w:type="spellEnd"/>
            <w:r>
              <w:t xml:space="preserve"> </w:t>
            </w:r>
            <w:proofErr w:type="spellStart"/>
            <w:r>
              <w:t>rradhe</w:t>
            </w:r>
            <w:proofErr w:type="spellEnd"/>
            <w:r>
              <w:t xml:space="preserve">, </w:t>
            </w:r>
            <w:proofErr w:type="spellStart"/>
            <w:r>
              <w:t>mpasi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perfundoni</w:t>
            </w:r>
            <w:proofErr w:type="spellEnd"/>
            <w:r>
              <w:t xml:space="preserve"> </w:t>
            </w:r>
            <w:proofErr w:type="spellStart"/>
            <w:r>
              <w:t>modelimin</w:t>
            </w:r>
            <w:proofErr w:type="spellEnd"/>
            <w:r>
              <w:t xml:space="preserve"> e </w:t>
            </w:r>
            <w:proofErr w:type="spellStart"/>
            <w:r>
              <w:t>saj</w:t>
            </w:r>
            <w:proofErr w:type="spellEnd"/>
            <w:r>
              <w:t xml:space="preserve"> do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provoni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ngjyrosni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skulptura</w:t>
            </w:r>
            <w:proofErr w:type="spellEnd"/>
            <w:r>
              <w:t xml:space="preserve"> do </w:t>
            </w:r>
            <w:proofErr w:type="spellStart"/>
            <w:r>
              <w:t>te</w:t>
            </w:r>
            <w:proofErr w:type="spellEnd"/>
            <w:r>
              <w:t xml:space="preserve"> mere </w:t>
            </w:r>
            <w:proofErr w:type="spellStart"/>
            <w:r>
              <w:t>tjeter</w:t>
            </w:r>
            <w:proofErr w:type="spellEnd"/>
            <w:r>
              <w:t xml:space="preserve"> </w:t>
            </w:r>
            <w:proofErr w:type="spellStart"/>
            <w:r>
              <w:t>pamje</w:t>
            </w:r>
            <w:proofErr w:type="spellEnd"/>
            <w:r>
              <w:t>.</w:t>
            </w:r>
          </w:p>
          <w:p w:rsidR="00F562EB" w:rsidRPr="009443BF" w:rsidRDefault="00F562EB" w:rsidP="003E0EF3">
            <w:pPr>
              <w:spacing w:line="480" w:lineRule="auto"/>
              <w:jc w:val="both"/>
            </w:pPr>
            <w:r>
              <w:t xml:space="preserve"> *PJESA JUAJ – </w:t>
            </w:r>
            <w:proofErr w:type="spellStart"/>
            <w:r>
              <w:t>Modeloni</w:t>
            </w:r>
            <w:proofErr w:type="spellEnd"/>
            <w:r>
              <w:t xml:space="preserve"> </w:t>
            </w:r>
            <w:proofErr w:type="spellStart"/>
            <w:r>
              <w:t>skulptur</w:t>
            </w:r>
            <w:proofErr w:type="spellEnd"/>
            <w:r>
              <w:t xml:space="preserve"> me </w:t>
            </w:r>
            <w:proofErr w:type="spellStart"/>
            <w:r>
              <w:t>argjilë</w:t>
            </w:r>
            <w:proofErr w:type="spellEnd"/>
            <w:r>
              <w:t xml:space="preserve"> me </w:t>
            </w:r>
            <w:proofErr w:type="spellStart"/>
            <w:proofErr w:type="gramStart"/>
            <w:r>
              <w:t>temën</w:t>
            </w:r>
            <w:proofErr w:type="spellEnd"/>
            <w:r>
              <w:t xml:space="preserve"> :</w:t>
            </w:r>
            <w:proofErr w:type="gramEnd"/>
            <w:r>
              <w:t xml:space="preserve">’’ </w:t>
            </w:r>
            <w:proofErr w:type="spellStart"/>
            <w:r>
              <w:t>Gjel</w:t>
            </w:r>
            <w:proofErr w:type="spellEnd"/>
            <w:r>
              <w:t xml:space="preserve"> ‘’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pastaj</w:t>
            </w:r>
            <w:proofErr w:type="spellEnd"/>
            <w:r>
              <w:t xml:space="preserve"> </w:t>
            </w:r>
            <w:proofErr w:type="spellStart"/>
            <w:r>
              <w:t>ngjyrose</w:t>
            </w:r>
            <w:proofErr w:type="spellEnd"/>
            <w:r>
              <w:t xml:space="preserve"> me </w:t>
            </w:r>
            <w:proofErr w:type="spellStart"/>
            <w:r>
              <w:t>ngjyra</w:t>
            </w:r>
            <w:proofErr w:type="spellEnd"/>
            <w:r>
              <w:t xml:space="preserve"> </w:t>
            </w:r>
            <w:proofErr w:type="spellStart"/>
            <w:r>
              <w:t>temperë.Në</w:t>
            </w:r>
            <w:proofErr w:type="spellEnd"/>
            <w:r>
              <w:t xml:space="preserve"> </w:t>
            </w:r>
            <w:proofErr w:type="spellStart"/>
            <w:r>
              <w:lastRenderedPageBreak/>
              <w:t>qoftëse</w:t>
            </w:r>
            <w:proofErr w:type="spellEnd"/>
            <w:r>
              <w:t xml:space="preserve"> </w:t>
            </w:r>
            <w:proofErr w:type="spellStart"/>
            <w:r>
              <w:t>dëshiron</w:t>
            </w:r>
            <w:proofErr w:type="spellEnd"/>
            <w:r>
              <w:t xml:space="preserve"> </w:t>
            </w:r>
            <w:proofErr w:type="spellStart"/>
            <w:r>
              <w:t>ngjyrën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mbroshë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fshirja</w:t>
            </w:r>
            <w:proofErr w:type="spellEnd"/>
            <w:r>
              <w:t xml:space="preserve"> </w:t>
            </w:r>
            <w:proofErr w:type="spellStart"/>
            <w:r>
              <w:t>pasi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thahet</w:t>
            </w:r>
            <w:proofErr w:type="spellEnd"/>
            <w:r>
              <w:t xml:space="preserve"> , </w:t>
            </w:r>
            <w:proofErr w:type="spellStart"/>
            <w:r>
              <w:t>ngjyrose</w:t>
            </w:r>
            <w:proofErr w:type="spellEnd"/>
            <w:r>
              <w:t xml:space="preserve"> </w:t>
            </w:r>
            <w:proofErr w:type="spellStart"/>
            <w:r>
              <w:t>skulpturën</w:t>
            </w:r>
            <w:proofErr w:type="spellEnd"/>
            <w:r>
              <w:t xml:space="preserve"> me </w:t>
            </w:r>
            <w:proofErr w:type="spellStart"/>
            <w:r>
              <w:t>llak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tejdukshëm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thonj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stërpike</w:t>
            </w:r>
            <w:proofErr w:type="spellEnd"/>
            <w:r>
              <w:t xml:space="preserve"> me </w:t>
            </w:r>
            <w:proofErr w:type="spellStart"/>
            <w:r>
              <w:t>llak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flokë</w:t>
            </w:r>
            <w:proofErr w:type="spellEnd"/>
            <w:r>
              <w:t xml:space="preserve">.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pasur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lehtë</w:t>
            </w:r>
            <w:proofErr w:type="spellEnd"/>
            <w:r>
              <w:t xml:space="preserve"> </w:t>
            </w:r>
            <w:proofErr w:type="spellStart"/>
            <w:r>
              <w:t>gjatë</w:t>
            </w:r>
            <w:proofErr w:type="spellEnd"/>
            <w:r>
              <w:t xml:space="preserve"> </w:t>
            </w:r>
            <w:proofErr w:type="spellStart"/>
            <w:r>
              <w:t>punës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juaj</w:t>
            </w:r>
            <w:proofErr w:type="spellEnd"/>
            <w:r>
              <w:t xml:space="preserve"> </w:t>
            </w:r>
            <w:proofErr w:type="spellStart"/>
            <w:r>
              <w:t>gjeni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pare </w:t>
            </w:r>
            <w:proofErr w:type="spellStart"/>
            <w:r>
              <w:t>fotografi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ndryshme</w:t>
            </w:r>
            <w:proofErr w:type="spellEnd"/>
            <w:r>
              <w:t xml:space="preserve"> me </w:t>
            </w:r>
            <w:proofErr w:type="spellStart"/>
            <w:r>
              <w:t>formën</w:t>
            </w:r>
            <w:proofErr w:type="spellEnd"/>
            <w:r>
              <w:t xml:space="preserve"> e </w:t>
            </w:r>
            <w:proofErr w:type="spellStart"/>
            <w:r>
              <w:t>gjelit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internet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libra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ndryshëm</w:t>
            </w:r>
            <w:proofErr w:type="spellEnd"/>
            <w:r>
              <w:t xml:space="preserve"> </w:t>
            </w:r>
            <w:proofErr w:type="spellStart"/>
            <w:r>
              <w:t>sepse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lehtë</w:t>
            </w:r>
            <w:proofErr w:type="spellEnd"/>
            <w:r>
              <w:t xml:space="preserve"> e </w:t>
            </w:r>
            <w:proofErr w:type="spellStart"/>
            <w:r>
              <w:t>modeloni</w:t>
            </w:r>
            <w:proofErr w:type="spellEnd"/>
            <w:r>
              <w:t xml:space="preserve"> </w:t>
            </w:r>
            <w:proofErr w:type="spellStart"/>
            <w:r>
              <w:t>gjelin</w:t>
            </w:r>
            <w:proofErr w:type="spellEnd"/>
            <w:r>
              <w:t xml:space="preserve"> duke e </w:t>
            </w:r>
            <w:proofErr w:type="spellStart"/>
            <w:r>
              <w:t>shikuar.Gjithashtu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nevoitet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tel</w:t>
            </w:r>
            <w:proofErr w:type="spellEnd"/>
            <w:r>
              <w:t xml:space="preserve"> </w:t>
            </w:r>
            <w:proofErr w:type="spellStart"/>
            <w:r>
              <w:t>shum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hollë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vendosni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brendinë</w:t>
            </w:r>
            <w:proofErr w:type="spellEnd"/>
            <w:r>
              <w:t xml:space="preserve"> e </w:t>
            </w:r>
            <w:proofErr w:type="spellStart"/>
            <w:r>
              <w:t>argjilës</w:t>
            </w:r>
            <w:proofErr w:type="spellEnd"/>
            <w:r>
              <w:t xml:space="preserve"> </w:t>
            </w:r>
            <w:proofErr w:type="spellStart"/>
            <w:r>
              <w:t>ashtu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rin</w:t>
            </w:r>
            <w:proofErr w:type="spellEnd"/>
            <w:r>
              <w:t xml:space="preserve"> </w:t>
            </w:r>
            <w:proofErr w:type="spellStart"/>
            <w:r>
              <w:t>statike</w:t>
            </w:r>
            <w:proofErr w:type="spellEnd"/>
            <w:r>
              <w:t xml:space="preserve"> </w:t>
            </w:r>
            <w:proofErr w:type="spellStart"/>
            <w:r>
              <w:t>skulptura</w:t>
            </w:r>
            <w:proofErr w:type="spellEnd"/>
            <w:r>
              <w:t xml:space="preserve">. Si </w:t>
            </w:r>
            <w:proofErr w:type="spellStart"/>
            <w:r>
              <w:t>shembull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shikoni</w:t>
            </w:r>
            <w:proofErr w:type="spellEnd"/>
            <w:r>
              <w:t xml:space="preserve"> </w:t>
            </w:r>
            <w:proofErr w:type="spellStart"/>
            <w:r>
              <w:t>skulpturën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Edgar </w:t>
            </w:r>
            <w:proofErr w:type="spellStart"/>
            <w:r>
              <w:t>Dega</w:t>
            </w:r>
            <w:proofErr w:type="spellEnd"/>
            <w:r>
              <w:t xml:space="preserve"> – </w:t>
            </w:r>
            <w:proofErr w:type="spellStart"/>
            <w:r>
              <w:t>Balerina</w:t>
            </w:r>
            <w:proofErr w:type="spellEnd"/>
            <w:r>
              <w:t xml:space="preserve"> e </w:t>
            </w:r>
            <w:proofErr w:type="spellStart"/>
            <w:r>
              <w:t>kini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libri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faqe</w:t>
            </w:r>
            <w:proofErr w:type="spellEnd"/>
            <w:r>
              <w:t xml:space="preserve"> 52,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inspiruar</w:t>
            </w:r>
            <w:proofErr w:type="spellEnd"/>
            <w:r>
              <w:t xml:space="preserve"> , </w:t>
            </w:r>
            <w:proofErr w:type="spellStart"/>
            <w:r>
              <w:t>Delfinin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Niki</w:t>
            </w:r>
            <w:proofErr w:type="spellEnd"/>
            <w:r>
              <w:t xml:space="preserve"> de Sent </w:t>
            </w:r>
            <w:proofErr w:type="spellStart"/>
            <w:r>
              <w:t>Fale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faqe</w:t>
            </w:r>
            <w:proofErr w:type="spellEnd"/>
            <w:r>
              <w:t xml:space="preserve"> 53,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internet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kërkoni</w:t>
            </w:r>
            <w:proofErr w:type="spellEnd"/>
            <w:r>
              <w:t xml:space="preserve"> forma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kafshëve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punuara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argjila.Klikoni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 xml:space="preserve"> </w:t>
            </w:r>
            <w:proofErr w:type="spellStart"/>
            <w:r>
              <w:t>skulptura</w:t>
            </w:r>
            <w:proofErr w:type="spellEnd"/>
            <w:r>
              <w:t xml:space="preserve"> me </w:t>
            </w:r>
            <w:proofErr w:type="spellStart"/>
            <w:r>
              <w:t>argjilë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ju</w:t>
            </w:r>
            <w:proofErr w:type="spellEnd"/>
            <w:r>
              <w:t xml:space="preserve"> </w:t>
            </w:r>
            <w:proofErr w:type="spellStart"/>
            <w:r>
              <w:t>dalin</w:t>
            </w:r>
            <w:proofErr w:type="spellEnd"/>
            <w:r>
              <w:t xml:space="preserve"> </w:t>
            </w:r>
            <w:proofErr w:type="spellStart"/>
            <w:r>
              <w:t>shumë</w:t>
            </w:r>
            <w:proofErr w:type="spellEnd"/>
            <w:r>
              <w:t xml:space="preserve"> </w:t>
            </w:r>
            <w:proofErr w:type="spellStart"/>
            <w:r>
              <w:t>shembuj</w:t>
            </w:r>
            <w:proofErr w:type="spellEnd"/>
            <w:r>
              <w:t>.</w:t>
            </w:r>
          </w:p>
        </w:tc>
      </w:tr>
    </w:tbl>
    <w:p w:rsidR="00F562EB" w:rsidRDefault="00F562EB" w:rsidP="00F562EB">
      <w:pPr>
        <w:jc w:val="center"/>
        <w:rPr>
          <w:b/>
          <w:lang w:val="mk-MK"/>
        </w:rPr>
      </w:pPr>
    </w:p>
    <w:p w:rsidR="00F562EB" w:rsidRPr="009E616B" w:rsidRDefault="00F562EB" w:rsidP="00F562EB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F562EB" w:rsidRDefault="00F562EB" w:rsidP="00F562EB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2F11CD" w:rsidRDefault="002F11CD"/>
    <w:sectPr w:rsidR="002F11CD" w:rsidSect="002F1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2EB"/>
    <w:rsid w:val="002F11CD"/>
    <w:rsid w:val="00F5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Grizli777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2020-03-22T19:03:00Z</dcterms:created>
  <dcterms:modified xsi:type="dcterms:W3CDTF">2020-03-22T19:04:00Z</dcterms:modified>
</cp:coreProperties>
</file>